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8E" w:rsidRPr="004E538E" w:rsidRDefault="004E538E" w:rsidP="004E538E">
      <w:pPr>
        <w:widowControl/>
        <w:shd w:val="clear" w:color="auto" w:fill="FFFFFF"/>
        <w:spacing w:line="450" w:lineRule="atLeast"/>
        <w:jc w:val="center"/>
        <w:outlineLvl w:val="1"/>
        <w:rPr>
          <w:rFonts w:ascii="微软雅黑" w:eastAsia="微软雅黑" w:hAnsi="微软雅黑" w:cs="宋体"/>
          <w:color w:val="333333"/>
          <w:kern w:val="0"/>
          <w:sz w:val="22"/>
        </w:rPr>
      </w:pPr>
      <w:r w:rsidRPr="004E538E">
        <w:rPr>
          <w:rFonts w:ascii="微软雅黑" w:eastAsia="微软雅黑" w:hAnsi="微软雅黑" w:cs="宋体" w:hint="eastAsia"/>
          <w:color w:val="333333"/>
          <w:kern w:val="0"/>
          <w:sz w:val="22"/>
        </w:rPr>
        <w:t>大陆居民往来台湾通行证及应邀赴台签注（Y签注）办理流程</w:t>
      </w:r>
    </w:p>
    <w:p w:rsidR="004E538E" w:rsidRPr="004E538E" w:rsidRDefault="004E538E" w:rsidP="004E538E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999999"/>
          <w:kern w:val="0"/>
          <w:sz w:val="14"/>
          <w:szCs w:val="14"/>
        </w:rPr>
      </w:pPr>
      <w:r w:rsidRPr="004E538E">
        <w:rPr>
          <w:rFonts w:ascii="微软雅黑" w:eastAsia="微软雅黑" w:hAnsi="微软雅黑" w:cs="宋体" w:hint="eastAsia"/>
          <w:color w:val="999999"/>
          <w:kern w:val="0"/>
          <w:sz w:val="14"/>
          <w:szCs w:val="14"/>
        </w:rPr>
        <w:t>发表于:</w:t>
      </w:r>
      <w:r w:rsidRPr="004E538E">
        <w:rPr>
          <w:rFonts w:ascii="微软雅黑" w:eastAsia="微软雅黑" w:hAnsi="微软雅黑" w:cs="宋体" w:hint="eastAsia"/>
          <w:color w:val="FF0000"/>
          <w:kern w:val="0"/>
          <w:sz w:val="14"/>
          <w:szCs w:val="14"/>
        </w:rPr>
        <w:t> 2018-10-22</w:t>
      </w:r>
      <w:r w:rsidRPr="004E538E">
        <w:rPr>
          <w:rFonts w:ascii="微软雅黑" w:eastAsia="微软雅黑" w:hAnsi="微软雅黑" w:cs="宋体" w:hint="eastAsia"/>
          <w:color w:val="999999"/>
          <w:kern w:val="0"/>
          <w:sz w:val="14"/>
          <w:szCs w:val="14"/>
        </w:rPr>
        <w:t>    点击量:</w:t>
      </w:r>
      <w:r w:rsidRPr="004E538E">
        <w:rPr>
          <w:rFonts w:ascii="微软雅黑" w:eastAsia="微软雅黑" w:hAnsi="微软雅黑" w:cs="宋体" w:hint="eastAsia"/>
          <w:color w:val="FF0000"/>
          <w:kern w:val="0"/>
          <w:sz w:val="14"/>
          <w:szCs w:val="14"/>
        </w:rPr>
        <w:t>192</w:t>
      </w:r>
    </w:p>
    <w:p w:rsidR="004E538E" w:rsidRPr="004E538E" w:rsidRDefault="004E538E" w:rsidP="004E538E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《大陆居民往来台湾通行证》及应邀赴台签注（</w:t>
      </w:r>
      <w:r w:rsidRPr="004E538E">
        <w:rPr>
          <w:rFonts w:ascii="Times New Roman" w:eastAsia="微软雅黑" w:hAnsi="Times New Roman" w:cs="Times New Roman"/>
          <w:b/>
          <w:bCs/>
          <w:color w:val="333333"/>
          <w:kern w:val="0"/>
          <w:sz w:val="32"/>
        </w:rPr>
        <w:t>Y</w:t>
      </w:r>
      <w:r w:rsidRPr="004E538E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签注）办理流程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一、办理流程及所需材料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(1)网上注册,登陆“北京市公安局”主页出入境业务，http://gaj.beijing.gov.cn/crjgl/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，按类别：北京户籍和非北京户籍居民分别点击注册。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（2）网上预约、填写资料，下载打印。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注：赴台事由选择“其他”，签注种类选择“应邀”。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(2)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申请人1张近期正面免冠2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寸彩色照片（白色背景或淡</w:t>
      </w:r>
      <w:proofErr w:type="gramStart"/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兰色</w:t>
      </w:r>
      <w:proofErr w:type="gramEnd"/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背景），贴于申请表指定位置；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(3)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交验身份证原件,身份证地址与户口所在地应在同一城市；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(4)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《赴台批件》原件；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(5)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非北京市常住户口在京学生，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需提供：1.《教育部学籍在线验证报告》（中文版）网址：</w:t>
      </w:r>
      <w:hyperlink r:id="rId4" w:history="1">
        <w:r w:rsidRPr="004E538E">
          <w:rPr>
            <w:rFonts w:ascii="仿宋_gb2312" w:eastAsia="仿宋_gb2312" w:hAnsi="微软雅黑" w:cs="宋体" w:hint="eastAsia"/>
            <w:color w:val="0000FF"/>
            <w:kern w:val="0"/>
            <w:sz w:val="28"/>
          </w:rPr>
          <w:t>http://www.chsi.com.cn</w:t>
        </w:r>
      </w:hyperlink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.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。2.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《北京高校非北京户籍大学生在学证明》，教务处网站上下载并按流程开具。3.本人户口本整本复印件。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  <w:u w:val="single"/>
        </w:rPr>
        <w:t>非北京市常住户口在职人员，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请提供暂住证明，本人户口本整本复印件。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(6)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申请人已持有赴台证件的，申请时须将原证件交回。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(7)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 </w:t>
      </w: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办理流程：照相（已有证件不需要）——资料递交窗口——缴费——办理邮寄（非必须）——领取证件——核对证件信息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586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spacing w:val="-8"/>
          <w:kern w:val="0"/>
          <w:sz w:val="28"/>
        </w:rPr>
        <w:lastRenderedPageBreak/>
        <w:t>注：1.本人已有证件，且人在境内，可代办，需携带申请人身份证复印件与代办人身份证原件及委托书。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       </w:t>
      </w: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 xml:space="preserve"> 2.办事大厅提供自助机，可进行现场预约填表和打印。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b/>
          <w:bCs/>
          <w:color w:val="333333"/>
          <w:kern w:val="0"/>
          <w:sz w:val="28"/>
        </w:rPr>
        <w:t>二、办理地址：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北京市公安局出入境管理处：（东城区安定门东大街2号）。乘 坐44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路、13 </w:t>
      </w:r>
      <w:r w:rsidRPr="004E538E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路、 116路、807路、117路、特2路公交车，北小街豁口下车。 乘坐地铁在雍和宫站下车往东500米路南即到。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办公时间：星期一至星期六（法定节假日除外）9:00-17:00</w:t>
      </w:r>
    </w:p>
    <w:p w:rsidR="004E538E" w:rsidRPr="004E538E" w:rsidRDefault="004E538E" w:rsidP="004E538E">
      <w:pPr>
        <w:widowControl/>
        <w:shd w:val="clear" w:color="auto" w:fill="FFFFFF"/>
        <w:spacing w:line="500" w:lineRule="atLeast"/>
        <w:ind w:firstLine="619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 w:rsidRPr="004E538E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咨询电话：84020101</w:t>
      </w:r>
    </w:p>
    <w:p w:rsidR="00D57D66" w:rsidRDefault="00D57D66"/>
    <w:sectPr w:rsidR="00D57D66" w:rsidSect="00D57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38E"/>
    <w:rsid w:val="00425D93"/>
    <w:rsid w:val="004E538E"/>
    <w:rsid w:val="00D5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6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E53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E538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E53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538E"/>
    <w:rPr>
      <w:b/>
      <w:bCs/>
    </w:rPr>
  </w:style>
  <w:style w:type="character" w:styleId="a5">
    <w:name w:val="Hyperlink"/>
    <w:basedOn w:val="a0"/>
    <w:uiPriority w:val="99"/>
    <w:semiHidden/>
    <w:unhideWhenUsed/>
    <w:rsid w:val="004E5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62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si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2019-04-01T07:31:00Z</dcterms:created>
  <dcterms:modified xsi:type="dcterms:W3CDTF">2019-04-01T07:32:00Z</dcterms:modified>
</cp:coreProperties>
</file>